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62BC1" w14:textId="77777777" w:rsidR="0038738A" w:rsidRPr="009639C1" w:rsidRDefault="00C92509">
      <w:pPr>
        <w:spacing w:after="0" w:line="360" w:lineRule="auto"/>
        <w:jc w:val="center"/>
        <w:rPr>
          <w:rFonts w:ascii="Times New Roman" w:eastAsia="Times New Roman" w:hAnsi="Times New Roman" w:cs="Times New Roman"/>
          <w:b/>
          <w:sz w:val="24"/>
          <w:szCs w:val="24"/>
        </w:rPr>
      </w:pPr>
      <w:r w:rsidRPr="009639C1">
        <w:rPr>
          <w:rFonts w:ascii="Times New Roman" w:eastAsia="Times New Roman" w:hAnsi="Times New Roman" w:cs="Times New Roman"/>
          <w:b/>
          <w:sz w:val="24"/>
          <w:szCs w:val="24"/>
        </w:rPr>
        <w:t>WORKSHOP TITLE</w:t>
      </w:r>
    </w:p>
    <w:p w14:paraId="56362BC2" w14:textId="77777777" w:rsidR="0038738A" w:rsidRPr="009639C1" w:rsidRDefault="0038738A">
      <w:pPr>
        <w:spacing w:after="0" w:line="360" w:lineRule="auto"/>
        <w:jc w:val="right"/>
        <w:rPr>
          <w:rFonts w:ascii="Times New Roman" w:eastAsia="Times New Roman" w:hAnsi="Times New Roman" w:cs="Times New Roman"/>
          <w:b/>
          <w:sz w:val="24"/>
          <w:szCs w:val="24"/>
        </w:rPr>
      </w:pPr>
    </w:p>
    <w:p w14:paraId="56362BC3" w14:textId="77777777" w:rsidR="0038738A" w:rsidRPr="009639C1" w:rsidRDefault="00C92509">
      <w:pPr>
        <w:spacing w:after="0" w:line="360" w:lineRule="auto"/>
        <w:jc w:val="right"/>
        <w:rPr>
          <w:rFonts w:ascii="Times New Roman" w:eastAsia="Times New Roman" w:hAnsi="Times New Roman" w:cs="Times New Roman"/>
          <w:b/>
          <w:sz w:val="24"/>
          <w:szCs w:val="24"/>
        </w:rPr>
      </w:pPr>
      <w:r w:rsidRPr="009639C1">
        <w:rPr>
          <w:rFonts w:ascii="Times New Roman" w:eastAsia="Times New Roman" w:hAnsi="Times New Roman" w:cs="Times New Roman"/>
          <w:b/>
          <w:sz w:val="24"/>
          <w:szCs w:val="24"/>
        </w:rPr>
        <w:t>Axis X: Axis Title</w:t>
      </w:r>
    </w:p>
    <w:p w14:paraId="56362BC4" w14:textId="77777777" w:rsidR="0038738A" w:rsidRPr="009639C1" w:rsidRDefault="00C92509">
      <w:pPr>
        <w:spacing w:after="0" w:line="360" w:lineRule="auto"/>
        <w:jc w:val="right"/>
        <w:rPr>
          <w:rFonts w:ascii="Times New Roman" w:eastAsia="Times New Roman" w:hAnsi="Times New Roman" w:cs="Times New Roman"/>
          <w:b/>
          <w:sz w:val="24"/>
          <w:szCs w:val="24"/>
        </w:rPr>
      </w:pPr>
      <w:r w:rsidRPr="009639C1">
        <w:rPr>
          <w:rFonts w:ascii="Times New Roman" w:eastAsia="Times New Roman" w:hAnsi="Times New Roman" w:cs="Times New Roman"/>
          <w:b/>
          <w:sz w:val="24"/>
          <w:szCs w:val="24"/>
        </w:rPr>
        <w:t>Full Name of the Instructor</w:t>
      </w:r>
      <w:r w:rsidRPr="009639C1">
        <w:rPr>
          <w:rFonts w:ascii="Times New Roman" w:eastAsia="Times New Roman" w:hAnsi="Times New Roman" w:cs="Times New Roman"/>
          <w:b/>
          <w:sz w:val="24"/>
          <w:szCs w:val="24"/>
          <w:vertAlign w:val="superscript"/>
        </w:rPr>
        <w:footnoteReference w:id="1"/>
      </w:r>
    </w:p>
    <w:p w14:paraId="56362BC5" w14:textId="77777777" w:rsidR="0038738A" w:rsidRPr="009639C1" w:rsidRDefault="00C92509">
      <w:pPr>
        <w:spacing w:after="0" w:line="360" w:lineRule="auto"/>
        <w:jc w:val="right"/>
        <w:rPr>
          <w:rFonts w:ascii="Times New Roman" w:eastAsia="Times New Roman" w:hAnsi="Times New Roman" w:cs="Times New Roman"/>
          <w:b/>
          <w:sz w:val="24"/>
          <w:szCs w:val="24"/>
        </w:rPr>
      </w:pPr>
      <w:r w:rsidRPr="009639C1">
        <w:rPr>
          <w:rFonts w:ascii="Times New Roman" w:eastAsia="Times New Roman" w:hAnsi="Times New Roman" w:cs="Times New Roman"/>
          <w:b/>
          <w:sz w:val="24"/>
          <w:szCs w:val="24"/>
        </w:rPr>
        <w:t>Full Name of the Instructor</w:t>
      </w:r>
      <w:r w:rsidRPr="009639C1">
        <w:rPr>
          <w:rFonts w:ascii="Times New Roman" w:eastAsia="Times New Roman" w:hAnsi="Times New Roman" w:cs="Times New Roman"/>
          <w:b/>
          <w:sz w:val="24"/>
          <w:szCs w:val="24"/>
          <w:vertAlign w:val="superscript"/>
        </w:rPr>
        <w:footnoteReference w:id="2"/>
      </w:r>
    </w:p>
    <w:p w14:paraId="56362BC6" w14:textId="77777777" w:rsidR="0038738A" w:rsidRPr="009639C1" w:rsidRDefault="0038738A">
      <w:pPr>
        <w:spacing w:after="0" w:line="360" w:lineRule="auto"/>
        <w:jc w:val="both"/>
        <w:rPr>
          <w:rFonts w:ascii="Times New Roman" w:eastAsia="Times New Roman" w:hAnsi="Times New Roman" w:cs="Times New Roman"/>
          <w:sz w:val="24"/>
          <w:szCs w:val="24"/>
        </w:rPr>
      </w:pPr>
    </w:p>
    <w:p w14:paraId="56362BC7" w14:textId="77777777" w:rsidR="0038738A" w:rsidRPr="009639C1" w:rsidRDefault="00C92509">
      <w:pPr>
        <w:spacing w:after="0" w:line="360" w:lineRule="auto"/>
        <w:jc w:val="both"/>
        <w:rPr>
          <w:rFonts w:ascii="Times New Roman" w:eastAsia="Times New Roman" w:hAnsi="Times New Roman" w:cs="Times New Roman"/>
          <w:sz w:val="24"/>
          <w:szCs w:val="24"/>
        </w:rPr>
      </w:pPr>
      <w:r w:rsidRPr="009639C1">
        <w:rPr>
          <w:rFonts w:ascii="Times New Roman" w:eastAsia="Times New Roman" w:hAnsi="Times New Roman" w:cs="Times New Roman"/>
          <w:sz w:val="24"/>
          <w:szCs w:val="24"/>
        </w:rPr>
        <w:t>ABSTRACT</w:t>
      </w:r>
    </w:p>
    <w:p w14:paraId="56362BC8" w14:textId="77777777" w:rsidR="0038738A" w:rsidRPr="009639C1" w:rsidRDefault="00C92509">
      <w:pPr>
        <w:spacing w:after="0" w:line="360" w:lineRule="auto"/>
        <w:jc w:val="both"/>
        <w:rPr>
          <w:rFonts w:ascii="Times New Roman" w:eastAsia="Times New Roman" w:hAnsi="Times New Roman" w:cs="Times New Roman"/>
          <w:sz w:val="24"/>
          <w:szCs w:val="24"/>
        </w:rPr>
      </w:pPr>
      <w:r w:rsidRPr="009639C1">
        <w:rPr>
          <w:rFonts w:ascii="Times New Roman" w:eastAsia="Times New Roman" w:hAnsi="Times New Roman" w:cs="Times New Roman"/>
          <w:sz w:val="24"/>
          <w:szCs w:val="24"/>
        </w:rPr>
        <w:t xml:space="preserve">The abstract should not exceed </w:t>
      </w:r>
      <w:r w:rsidRPr="009639C1">
        <w:rPr>
          <w:rFonts w:ascii="Times New Roman" w:eastAsia="Times New Roman" w:hAnsi="Times New Roman" w:cs="Times New Roman"/>
          <w:b/>
          <w:sz w:val="24"/>
          <w:szCs w:val="24"/>
        </w:rPr>
        <w:t>300 words</w:t>
      </w:r>
      <w:r w:rsidRPr="009639C1">
        <w:rPr>
          <w:rFonts w:ascii="Times New Roman" w:eastAsia="Times New Roman" w:hAnsi="Times New Roman" w:cs="Times New Roman"/>
          <w:sz w:val="24"/>
          <w:szCs w:val="24"/>
        </w:rPr>
        <w:t xml:space="preserve"> and should clearly present </w:t>
      </w:r>
      <w:r w:rsidRPr="009639C1">
        <w:rPr>
          <w:rFonts w:ascii="Times New Roman" w:eastAsia="Times New Roman" w:hAnsi="Times New Roman" w:cs="Times New Roman"/>
          <w:b/>
          <w:sz w:val="24"/>
          <w:szCs w:val="24"/>
        </w:rPr>
        <w:t>the theme, the objectives of the workshop, the content, the methodology, the teaching resources and the theoretical framework</w:t>
      </w:r>
      <w:r w:rsidRPr="009639C1">
        <w:rPr>
          <w:rFonts w:ascii="Times New Roman" w:eastAsia="Times New Roman" w:hAnsi="Times New Roman" w:cs="Times New Roman"/>
          <w:sz w:val="24"/>
          <w:szCs w:val="24"/>
        </w:rPr>
        <w:t>. Only submissions related to one of the thematic axes described below will be accepted. The file must be submitted in .doc or .docx format, using Times New Roman font, size 12, 1.5 line spacing, and justified paragraph alignment.</w:t>
      </w:r>
    </w:p>
    <w:p w14:paraId="56362BC9" w14:textId="77777777" w:rsidR="0038738A" w:rsidRPr="009639C1" w:rsidRDefault="0038738A">
      <w:pPr>
        <w:spacing w:after="0" w:line="360" w:lineRule="auto"/>
        <w:jc w:val="both"/>
        <w:rPr>
          <w:rFonts w:ascii="Times New Roman" w:eastAsia="Times New Roman" w:hAnsi="Times New Roman" w:cs="Times New Roman"/>
          <w:sz w:val="24"/>
          <w:szCs w:val="24"/>
        </w:rPr>
      </w:pPr>
    </w:p>
    <w:p w14:paraId="56362BCA" w14:textId="77777777" w:rsidR="0038738A" w:rsidRPr="009639C1" w:rsidRDefault="00C92509">
      <w:pPr>
        <w:spacing w:after="0" w:line="360" w:lineRule="auto"/>
        <w:jc w:val="both"/>
        <w:rPr>
          <w:rFonts w:ascii="Times New Roman" w:eastAsia="Times New Roman" w:hAnsi="Times New Roman" w:cs="Times New Roman"/>
          <w:sz w:val="24"/>
          <w:szCs w:val="24"/>
        </w:rPr>
      </w:pPr>
      <w:r w:rsidRPr="009639C1">
        <w:rPr>
          <w:rFonts w:ascii="Times New Roman" w:eastAsia="Times New Roman" w:hAnsi="Times New Roman" w:cs="Times New Roman"/>
          <w:b/>
          <w:sz w:val="24"/>
          <w:szCs w:val="24"/>
        </w:rPr>
        <w:t>REFERENCES</w:t>
      </w:r>
      <w:r w:rsidRPr="009639C1">
        <w:rPr>
          <w:rFonts w:ascii="Times New Roman" w:eastAsia="Times New Roman" w:hAnsi="Times New Roman" w:cs="Times New Roman"/>
          <w:sz w:val="24"/>
          <w:szCs w:val="24"/>
        </w:rPr>
        <w:t>: Must follow the current ABNT 6023 standard.</w:t>
      </w:r>
    </w:p>
    <w:p w14:paraId="56362BCB" w14:textId="77777777" w:rsidR="0038738A" w:rsidRPr="009639C1" w:rsidRDefault="0038738A">
      <w:pPr>
        <w:spacing w:after="200" w:line="360" w:lineRule="auto"/>
        <w:jc w:val="both"/>
        <w:rPr>
          <w:rFonts w:ascii="Times New Roman" w:eastAsia="Times New Roman" w:hAnsi="Times New Roman" w:cs="Times New Roman"/>
          <w:b/>
          <w:sz w:val="24"/>
          <w:szCs w:val="24"/>
        </w:rPr>
      </w:pPr>
    </w:p>
    <w:p w14:paraId="56362BCC" w14:textId="77777777" w:rsidR="0038738A" w:rsidRPr="009639C1" w:rsidRDefault="00C92509">
      <w:pPr>
        <w:spacing w:after="0" w:line="240" w:lineRule="auto"/>
        <w:jc w:val="both"/>
        <w:rPr>
          <w:rFonts w:ascii="Times New Roman" w:eastAsia="Times New Roman" w:hAnsi="Times New Roman" w:cs="Times New Roman"/>
          <w:color w:val="FF0000"/>
          <w:sz w:val="24"/>
          <w:szCs w:val="24"/>
        </w:rPr>
      </w:pPr>
      <w:r w:rsidRPr="009639C1">
        <w:rPr>
          <w:rFonts w:ascii="Times New Roman" w:eastAsia="Times New Roman" w:hAnsi="Times New Roman" w:cs="Times New Roman"/>
          <w:color w:val="FF0000"/>
          <w:sz w:val="24"/>
          <w:szCs w:val="24"/>
        </w:rPr>
        <w:t>The following information is for reference only and must be deleted before submitting the abstract.</w:t>
      </w:r>
    </w:p>
    <w:p w14:paraId="56362BCD" w14:textId="77777777" w:rsidR="0038738A" w:rsidRPr="009639C1" w:rsidRDefault="0038738A">
      <w:pPr>
        <w:spacing w:after="0" w:line="240" w:lineRule="auto"/>
        <w:jc w:val="both"/>
        <w:rPr>
          <w:rFonts w:ascii="Times New Roman" w:eastAsia="Times New Roman" w:hAnsi="Times New Roman" w:cs="Times New Roman"/>
          <w:sz w:val="24"/>
          <w:szCs w:val="24"/>
        </w:rPr>
      </w:pPr>
    </w:p>
    <w:p w14:paraId="56362BCE" w14:textId="77777777" w:rsidR="0038738A" w:rsidRPr="009639C1" w:rsidRDefault="00C92509">
      <w:pPr>
        <w:spacing w:after="0" w:line="240" w:lineRule="auto"/>
        <w:jc w:val="both"/>
        <w:rPr>
          <w:rFonts w:ascii="Times New Roman" w:eastAsia="Times New Roman" w:hAnsi="Times New Roman" w:cs="Times New Roman"/>
          <w:sz w:val="24"/>
          <w:szCs w:val="24"/>
        </w:rPr>
      </w:pPr>
      <w:r w:rsidRPr="009639C1">
        <w:rPr>
          <w:rFonts w:ascii="Times New Roman" w:eastAsia="Times New Roman" w:hAnsi="Times New Roman" w:cs="Times New Roman"/>
          <w:sz w:val="24"/>
          <w:szCs w:val="24"/>
        </w:rPr>
        <w:t>The abstract file must be named as follows: Workshop_Full name of the instructor_TAx (replace “x” with the thematic axis number). Example: Workshop_Carlos de Andrade_TA1. If there is more than one instructor, use the first name listed in the abstract.</w:t>
      </w:r>
    </w:p>
    <w:p w14:paraId="56362BCF" w14:textId="526EA546" w:rsidR="0038738A" w:rsidRPr="009639C1" w:rsidRDefault="00C92509">
      <w:pPr>
        <w:spacing w:after="0" w:line="240" w:lineRule="auto"/>
        <w:jc w:val="both"/>
        <w:rPr>
          <w:rFonts w:ascii="Times New Roman" w:eastAsia="Times New Roman" w:hAnsi="Times New Roman" w:cs="Times New Roman"/>
          <w:sz w:val="24"/>
          <w:szCs w:val="24"/>
        </w:rPr>
      </w:pPr>
      <w:r w:rsidRPr="009639C1">
        <w:rPr>
          <w:rFonts w:ascii="Times New Roman" w:eastAsia="Times New Roman" w:hAnsi="Times New Roman" w:cs="Times New Roman"/>
          <w:sz w:val="24"/>
          <w:szCs w:val="24"/>
        </w:rPr>
        <w:t xml:space="preserve">Submit the ABSTRACT to the email: </w:t>
      </w:r>
      <w:r w:rsidRPr="009639C1">
        <w:rPr>
          <w:rFonts w:ascii="Times New Roman" w:eastAsia="Times New Roman" w:hAnsi="Times New Roman" w:cs="Times New Roman"/>
          <w:color w:val="000000" w:themeColor="text1"/>
          <w:sz w:val="24"/>
          <w:szCs w:val="24"/>
        </w:rPr>
        <w:t>ciei</w:t>
      </w:r>
      <w:r w:rsidR="009639C1" w:rsidRPr="009639C1">
        <w:rPr>
          <w:rFonts w:ascii="Times New Roman" w:eastAsia="Times New Roman" w:hAnsi="Times New Roman" w:cs="Times New Roman"/>
          <w:color w:val="000000" w:themeColor="text1"/>
          <w:sz w:val="24"/>
          <w:szCs w:val="24"/>
        </w:rPr>
        <w:t>.</w:t>
      </w:r>
      <w:r w:rsidRPr="009639C1">
        <w:rPr>
          <w:rFonts w:ascii="Times New Roman" w:eastAsia="Times New Roman" w:hAnsi="Times New Roman" w:cs="Times New Roman"/>
          <w:color w:val="000000" w:themeColor="text1"/>
          <w:sz w:val="24"/>
          <w:szCs w:val="24"/>
        </w:rPr>
        <w:t>congresso@gmail.com.</w:t>
      </w:r>
      <w:r w:rsidRPr="009639C1">
        <w:rPr>
          <w:rFonts w:ascii="Times New Roman" w:eastAsia="Times New Roman" w:hAnsi="Times New Roman" w:cs="Times New Roman"/>
          <w:sz w:val="24"/>
          <w:szCs w:val="24"/>
        </w:rPr>
        <w:t xml:space="preserve"> In the “Subject” line write: Proposal for Workshop.</w:t>
      </w:r>
    </w:p>
    <w:p w14:paraId="56362BD0" w14:textId="77777777" w:rsidR="0038738A" w:rsidRPr="009639C1" w:rsidRDefault="0038738A">
      <w:pPr>
        <w:spacing w:after="0" w:line="240" w:lineRule="auto"/>
        <w:jc w:val="both"/>
        <w:rPr>
          <w:rFonts w:ascii="Times New Roman" w:eastAsia="Times New Roman" w:hAnsi="Times New Roman" w:cs="Times New Roman"/>
          <w:sz w:val="24"/>
          <w:szCs w:val="24"/>
        </w:rPr>
      </w:pPr>
    </w:p>
    <w:p w14:paraId="56362BD1" w14:textId="680E924F" w:rsidR="0038738A" w:rsidRPr="009639C1" w:rsidRDefault="00C92509">
      <w:pPr>
        <w:spacing w:after="0" w:line="240" w:lineRule="auto"/>
        <w:rPr>
          <w:rFonts w:ascii="Times New Roman" w:eastAsia="Times New Roman" w:hAnsi="Times New Roman" w:cs="Times New Roman"/>
          <w:sz w:val="24"/>
          <w:szCs w:val="24"/>
        </w:rPr>
      </w:pPr>
      <w:r w:rsidRPr="009639C1">
        <w:rPr>
          <w:rFonts w:ascii="Times New Roman" w:eastAsia="Times New Roman" w:hAnsi="Times New Roman" w:cs="Times New Roman"/>
          <w:b/>
          <w:sz w:val="24"/>
          <w:szCs w:val="24"/>
        </w:rPr>
        <w:t>ABSTRACT SUBMISSION DEADLINE</w:t>
      </w:r>
      <w:r w:rsidR="000C1388">
        <w:rPr>
          <w:rFonts w:ascii="Times New Roman" w:eastAsia="Times New Roman" w:hAnsi="Times New Roman" w:cs="Times New Roman"/>
          <w:b/>
          <w:sz w:val="24"/>
          <w:szCs w:val="24"/>
        </w:rPr>
        <w:t xml:space="preserve"> EXTENDED</w:t>
      </w:r>
      <w:r w:rsidRPr="009639C1">
        <w:rPr>
          <w:rFonts w:ascii="Times New Roman" w:eastAsia="Times New Roman" w:hAnsi="Times New Roman" w:cs="Times New Roman"/>
          <w:sz w:val="24"/>
          <w:szCs w:val="24"/>
        </w:rPr>
        <w:t xml:space="preserve">: Until </w:t>
      </w:r>
      <w:r w:rsidR="000C1388">
        <w:rPr>
          <w:rFonts w:ascii="Times New Roman" w:eastAsia="Times New Roman" w:hAnsi="Times New Roman" w:cs="Times New Roman"/>
          <w:sz w:val="24"/>
          <w:szCs w:val="24"/>
        </w:rPr>
        <w:t>April</w:t>
      </w:r>
      <w:r w:rsidRPr="009639C1">
        <w:rPr>
          <w:rFonts w:ascii="Times New Roman" w:eastAsia="Times New Roman" w:hAnsi="Times New Roman" w:cs="Times New Roman"/>
          <w:sz w:val="24"/>
          <w:szCs w:val="24"/>
        </w:rPr>
        <w:t xml:space="preserve"> </w:t>
      </w:r>
      <w:r w:rsidR="000C1388">
        <w:rPr>
          <w:rFonts w:ascii="Times New Roman" w:eastAsia="Times New Roman" w:hAnsi="Times New Roman" w:cs="Times New Roman"/>
          <w:sz w:val="24"/>
          <w:szCs w:val="24"/>
        </w:rPr>
        <w:t>13</w:t>
      </w:r>
      <w:r w:rsidRPr="009639C1">
        <w:rPr>
          <w:rFonts w:ascii="Times New Roman" w:eastAsia="Times New Roman" w:hAnsi="Times New Roman" w:cs="Times New Roman"/>
          <w:sz w:val="24"/>
          <w:szCs w:val="24"/>
        </w:rPr>
        <w:t>, 2025.</w:t>
      </w:r>
    </w:p>
    <w:p w14:paraId="56362BD2" w14:textId="77777777" w:rsidR="0038738A" w:rsidRPr="009639C1" w:rsidRDefault="0038738A">
      <w:pPr>
        <w:spacing w:after="0" w:line="240" w:lineRule="auto"/>
        <w:rPr>
          <w:rFonts w:ascii="Times New Roman" w:eastAsia="Times New Roman" w:hAnsi="Times New Roman" w:cs="Times New Roman"/>
          <w:sz w:val="24"/>
          <w:szCs w:val="24"/>
        </w:rPr>
      </w:pPr>
    </w:p>
    <w:p w14:paraId="56362BD3" w14:textId="77777777" w:rsidR="0038738A" w:rsidRDefault="00C92509">
      <w:pPr>
        <w:spacing w:after="0" w:line="240" w:lineRule="auto"/>
        <w:jc w:val="both"/>
        <w:rPr>
          <w:rFonts w:ascii="Times New Roman" w:eastAsia="Times New Roman" w:hAnsi="Times New Roman" w:cs="Times New Roman"/>
          <w:b/>
          <w:sz w:val="24"/>
          <w:szCs w:val="24"/>
        </w:rPr>
      </w:pPr>
      <w:r w:rsidRPr="009639C1">
        <w:rPr>
          <w:rFonts w:ascii="Times New Roman" w:eastAsia="Times New Roman" w:hAnsi="Times New Roman" w:cs="Times New Roman"/>
          <w:b/>
          <w:sz w:val="24"/>
          <w:szCs w:val="24"/>
        </w:rPr>
        <w:t>THEMATIC AXES:</w:t>
      </w:r>
    </w:p>
    <w:p w14:paraId="531AEF11" w14:textId="77777777" w:rsidR="00C92509" w:rsidRPr="009639C1" w:rsidRDefault="00C92509">
      <w:pPr>
        <w:spacing w:after="0" w:line="240" w:lineRule="auto"/>
        <w:jc w:val="both"/>
        <w:rPr>
          <w:rFonts w:ascii="Times New Roman" w:eastAsia="Times New Roman" w:hAnsi="Times New Roman" w:cs="Times New Roman"/>
          <w:sz w:val="24"/>
          <w:szCs w:val="24"/>
        </w:rPr>
      </w:pPr>
    </w:p>
    <w:p w14:paraId="56362BD4" w14:textId="77777777" w:rsidR="0038738A" w:rsidRPr="009639C1" w:rsidRDefault="00C92509">
      <w:pPr>
        <w:spacing w:after="0" w:line="240" w:lineRule="auto"/>
        <w:jc w:val="both"/>
        <w:rPr>
          <w:rFonts w:ascii="Times New Roman" w:eastAsia="Times New Roman" w:hAnsi="Times New Roman" w:cs="Times New Roman"/>
          <w:color w:val="2F5496"/>
          <w:sz w:val="24"/>
          <w:szCs w:val="24"/>
        </w:rPr>
      </w:pPr>
      <w:r w:rsidRPr="009639C1">
        <w:rPr>
          <w:rFonts w:ascii="Times New Roman" w:eastAsia="Times New Roman" w:hAnsi="Times New Roman" w:cs="Times New Roman"/>
          <w:color w:val="2F5496"/>
          <w:sz w:val="24"/>
          <w:szCs w:val="24"/>
        </w:rPr>
        <w:t>Axis 1 – Aesthetic Experience and Literature: New Perspectives</w:t>
      </w:r>
    </w:p>
    <w:p w14:paraId="56362BD5" w14:textId="77777777" w:rsidR="0038738A" w:rsidRPr="009639C1" w:rsidRDefault="00C92509">
      <w:pPr>
        <w:spacing w:after="0" w:line="240" w:lineRule="auto"/>
        <w:jc w:val="both"/>
        <w:rPr>
          <w:rFonts w:ascii="Times New Roman" w:eastAsia="Times New Roman" w:hAnsi="Times New Roman" w:cs="Times New Roman"/>
          <w:sz w:val="24"/>
          <w:szCs w:val="24"/>
        </w:rPr>
      </w:pPr>
      <w:r w:rsidRPr="009639C1">
        <w:rPr>
          <w:rFonts w:ascii="Times New Roman" w:eastAsia="Times New Roman" w:hAnsi="Times New Roman" w:cs="Times New Roman"/>
          <w:sz w:val="24"/>
          <w:szCs w:val="24"/>
        </w:rPr>
        <w:t>Axis 1 welcomes theoretical texts that connect the aesthetic experience with literature, associating Wolfgang Iser’s Theory of Aesthetic Response and/or Literary Anthropology with new perspectives on the study of the history of literature, literary theory, and literary reading. These submissions aim to provide reflections and insights to the field of literary studies.</w:t>
      </w:r>
    </w:p>
    <w:p w14:paraId="56362BD6" w14:textId="77777777" w:rsidR="0038738A" w:rsidRPr="009639C1" w:rsidRDefault="0038738A">
      <w:pPr>
        <w:spacing w:after="0" w:line="240" w:lineRule="auto"/>
        <w:jc w:val="both"/>
        <w:rPr>
          <w:rFonts w:ascii="Times New Roman" w:eastAsia="Times New Roman" w:hAnsi="Times New Roman" w:cs="Times New Roman"/>
          <w:sz w:val="24"/>
          <w:szCs w:val="24"/>
        </w:rPr>
      </w:pPr>
    </w:p>
    <w:p w14:paraId="56362BD7" w14:textId="77777777" w:rsidR="0038738A" w:rsidRPr="009639C1" w:rsidRDefault="00C92509">
      <w:pPr>
        <w:spacing w:after="0" w:line="240" w:lineRule="auto"/>
        <w:jc w:val="both"/>
        <w:rPr>
          <w:rFonts w:ascii="Times New Roman" w:eastAsia="Times New Roman" w:hAnsi="Times New Roman" w:cs="Times New Roman"/>
          <w:color w:val="2F5496"/>
          <w:sz w:val="24"/>
          <w:szCs w:val="24"/>
        </w:rPr>
      </w:pPr>
      <w:r w:rsidRPr="009639C1">
        <w:rPr>
          <w:rFonts w:ascii="Times New Roman" w:eastAsia="Times New Roman" w:hAnsi="Times New Roman" w:cs="Times New Roman"/>
          <w:color w:val="2F5496"/>
          <w:sz w:val="24"/>
          <w:szCs w:val="24"/>
        </w:rPr>
        <w:t>Axis 2 – Aesthetic Experience and Education: Classroom Articulations</w:t>
      </w:r>
    </w:p>
    <w:p w14:paraId="56362BD8" w14:textId="77777777" w:rsidR="0038738A" w:rsidRPr="009639C1" w:rsidRDefault="00C92509">
      <w:pPr>
        <w:spacing w:after="0" w:line="240" w:lineRule="auto"/>
        <w:jc w:val="both"/>
        <w:rPr>
          <w:rFonts w:ascii="Times New Roman" w:eastAsia="Times New Roman" w:hAnsi="Times New Roman" w:cs="Times New Roman"/>
          <w:sz w:val="24"/>
          <w:szCs w:val="24"/>
        </w:rPr>
      </w:pPr>
      <w:r w:rsidRPr="009639C1">
        <w:rPr>
          <w:rFonts w:ascii="Times New Roman" w:eastAsia="Times New Roman" w:hAnsi="Times New Roman" w:cs="Times New Roman"/>
          <w:sz w:val="24"/>
          <w:szCs w:val="24"/>
        </w:rPr>
        <w:t xml:space="preserve">Axis 2 welcomes oral communications grounded in Wolfgang Iser’s Theory of Aesthetic Response and/or Literary Anthropology, focusing on reflections, practices, as well as methodological, curricular, and legislative discussions related to the teaching of literature and literary reading. In this sense, beyond his theoretical contributions to literary studies, Iser’s principles also provide </w:t>
      </w:r>
      <w:r w:rsidRPr="009639C1">
        <w:rPr>
          <w:rFonts w:ascii="Times New Roman" w:eastAsia="Times New Roman" w:hAnsi="Times New Roman" w:cs="Times New Roman"/>
          <w:sz w:val="24"/>
          <w:szCs w:val="24"/>
        </w:rPr>
        <w:lastRenderedPageBreak/>
        <w:t>possibilities for application in the school environment — whether by supporting teaching practices or by offering applicable methodological tools.</w:t>
      </w:r>
    </w:p>
    <w:p w14:paraId="56362BD9" w14:textId="77777777" w:rsidR="0038738A" w:rsidRPr="009639C1" w:rsidRDefault="0038738A">
      <w:pPr>
        <w:spacing w:after="0" w:line="240" w:lineRule="auto"/>
        <w:jc w:val="both"/>
        <w:rPr>
          <w:rFonts w:ascii="Times New Roman" w:eastAsia="Times New Roman" w:hAnsi="Times New Roman" w:cs="Times New Roman"/>
          <w:sz w:val="24"/>
          <w:szCs w:val="24"/>
        </w:rPr>
      </w:pPr>
    </w:p>
    <w:p w14:paraId="56362BDA" w14:textId="77777777" w:rsidR="0038738A" w:rsidRPr="009639C1" w:rsidRDefault="00C92509">
      <w:pPr>
        <w:spacing w:after="0" w:line="240" w:lineRule="auto"/>
        <w:jc w:val="both"/>
        <w:rPr>
          <w:rFonts w:ascii="Times New Roman" w:eastAsia="Times New Roman" w:hAnsi="Times New Roman" w:cs="Times New Roman"/>
          <w:color w:val="2F5496"/>
          <w:sz w:val="24"/>
          <w:szCs w:val="24"/>
        </w:rPr>
      </w:pPr>
      <w:r w:rsidRPr="009639C1">
        <w:rPr>
          <w:rFonts w:ascii="Times New Roman" w:eastAsia="Times New Roman" w:hAnsi="Times New Roman" w:cs="Times New Roman"/>
          <w:color w:val="2F5496"/>
          <w:sz w:val="24"/>
          <w:szCs w:val="24"/>
        </w:rPr>
        <w:t>Axis 3 – Aesthetic Experience and Theory: Wolfgang Iser and Contemporary Developments</w:t>
      </w:r>
    </w:p>
    <w:p w14:paraId="56362BDB" w14:textId="77777777" w:rsidR="0038738A" w:rsidRPr="009639C1" w:rsidRDefault="00C92509">
      <w:pPr>
        <w:spacing w:after="0" w:line="240" w:lineRule="auto"/>
        <w:jc w:val="both"/>
        <w:rPr>
          <w:rFonts w:ascii="Times New Roman" w:eastAsia="Times New Roman" w:hAnsi="Times New Roman" w:cs="Times New Roman"/>
          <w:sz w:val="24"/>
          <w:szCs w:val="24"/>
        </w:rPr>
      </w:pPr>
      <w:r w:rsidRPr="009639C1">
        <w:rPr>
          <w:rFonts w:ascii="Times New Roman" w:eastAsia="Times New Roman" w:hAnsi="Times New Roman" w:cs="Times New Roman"/>
          <w:sz w:val="24"/>
          <w:szCs w:val="24"/>
        </w:rPr>
        <w:t>Axis 3 welcomes works that connect Wolfgang Iser’s Theory of Aesthetic Response and/or Literary Anthropology to other fields of study, such as psychoanalysis, history, psychology, philosophy, advertising, linguistics, Black studies, and more. This axis also includes connections to other theories from the field of literature and other forms of fiction, such as cinema, visual arts, and video games. It seeks to propose advancements, contributions, critiques, or expanded perspectives on Iser’s relevance to contemporary academic studies.</w:t>
      </w:r>
    </w:p>
    <w:p w14:paraId="56362BDC" w14:textId="77777777" w:rsidR="0038738A" w:rsidRPr="009639C1" w:rsidRDefault="0038738A">
      <w:pPr>
        <w:spacing w:after="0" w:line="240" w:lineRule="auto"/>
        <w:jc w:val="both"/>
        <w:rPr>
          <w:rFonts w:ascii="Times New Roman" w:eastAsia="Times New Roman" w:hAnsi="Times New Roman" w:cs="Times New Roman"/>
          <w:sz w:val="24"/>
          <w:szCs w:val="24"/>
        </w:rPr>
      </w:pPr>
    </w:p>
    <w:p w14:paraId="56362BDD" w14:textId="77777777" w:rsidR="0038738A" w:rsidRPr="009639C1" w:rsidRDefault="00C92509">
      <w:pPr>
        <w:spacing w:after="0" w:line="240" w:lineRule="auto"/>
        <w:jc w:val="both"/>
        <w:rPr>
          <w:rFonts w:ascii="Times New Roman" w:eastAsia="Times New Roman" w:hAnsi="Times New Roman" w:cs="Times New Roman"/>
          <w:color w:val="2F5496"/>
          <w:sz w:val="24"/>
          <w:szCs w:val="24"/>
        </w:rPr>
      </w:pPr>
      <w:r w:rsidRPr="009639C1">
        <w:rPr>
          <w:rFonts w:ascii="Times New Roman" w:eastAsia="Times New Roman" w:hAnsi="Times New Roman" w:cs="Times New Roman"/>
          <w:color w:val="2F5496"/>
          <w:sz w:val="24"/>
          <w:szCs w:val="24"/>
        </w:rPr>
        <w:t>Axis 4 – Aesthetic Experience and Anthropology: Decolonialities, Feminisms, and Indigenous Poetics</w:t>
      </w:r>
    </w:p>
    <w:p w14:paraId="56362BDE" w14:textId="77777777" w:rsidR="0038738A" w:rsidRPr="009639C1" w:rsidRDefault="00C92509">
      <w:pPr>
        <w:spacing w:after="0" w:line="240" w:lineRule="auto"/>
        <w:jc w:val="both"/>
        <w:rPr>
          <w:rFonts w:ascii="Times New Roman" w:eastAsia="Times New Roman" w:hAnsi="Times New Roman" w:cs="Times New Roman"/>
          <w:sz w:val="24"/>
          <w:szCs w:val="24"/>
        </w:rPr>
      </w:pPr>
      <w:r w:rsidRPr="009639C1">
        <w:rPr>
          <w:rFonts w:ascii="Times New Roman" w:eastAsia="Times New Roman" w:hAnsi="Times New Roman" w:cs="Times New Roman"/>
          <w:sz w:val="24"/>
          <w:szCs w:val="24"/>
        </w:rPr>
        <w:t>Axis 4 aims to mediate discussions on the aesthetic experience within Iserian terms, contemplating possible dialogues with decolonial studies, feminist theories, and Indigenous epistemologies. This axis welcomes oral communications that reflect on modes of reading and how readers engage with plural textualities across different communities and sociocultural spaces, linking these reflections to Wolfgang Iser’s Theory of Aesthetic Response and/or Literary Anthropology.</w:t>
      </w:r>
    </w:p>
    <w:p w14:paraId="56362BDF" w14:textId="77777777" w:rsidR="0038738A" w:rsidRPr="009639C1" w:rsidRDefault="0038738A">
      <w:pPr>
        <w:spacing w:after="0" w:line="240" w:lineRule="auto"/>
        <w:jc w:val="both"/>
        <w:rPr>
          <w:rFonts w:ascii="Times New Roman" w:eastAsia="Times New Roman" w:hAnsi="Times New Roman" w:cs="Times New Roman"/>
          <w:sz w:val="24"/>
          <w:szCs w:val="24"/>
        </w:rPr>
      </w:pPr>
    </w:p>
    <w:p w14:paraId="56362BE0" w14:textId="77777777" w:rsidR="0038738A" w:rsidRPr="009639C1" w:rsidRDefault="00C92509">
      <w:pPr>
        <w:spacing w:after="0" w:line="240" w:lineRule="auto"/>
        <w:jc w:val="both"/>
        <w:rPr>
          <w:rFonts w:ascii="Times New Roman" w:eastAsia="Times New Roman" w:hAnsi="Times New Roman" w:cs="Times New Roman"/>
          <w:color w:val="2F5496"/>
          <w:sz w:val="24"/>
          <w:szCs w:val="24"/>
        </w:rPr>
      </w:pPr>
      <w:r w:rsidRPr="009639C1">
        <w:rPr>
          <w:rFonts w:ascii="Times New Roman" w:eastAsia="Times New Roman" w:hAnsi="Times New Roman" w:cs="Times New Roman"/>
          <w:color w:val="2F5496"/>
          <w:sz w:val="24"/>
          <w:szCs w:val="24"/>
        </w:rPr>
        <w:t>Axis 5 – Aesthetic Experience and Methodology: Cartographies, Autoethnographies, and Mapping</w:t>
      </w:r>
    </w:p>
    <w:p w14:paraId="56362BE1" w14:textId="77777777" w:rsidR="0038738A" w:rsidRDefault="00C92509">
      <w:pPr>
        <w:spacing w:after="0" w:line="240" w:lineRule="auto"/>
        <w:jc w:val="both"/>
      </w:pPr>
      <w:r w:rsidRPr="009639C1">
        <w:rPr>
          <w:rFonts w:ascii="Times New Roman" w:eastAsia="Times New Roman" w:hAnsi="Times New Roman" w:cs="Times New Roman"/>
          <w:sz w:val="24"/>
          <w:szCs w:val="24"/>
        </w:rPr>
        <w:t>Axis 5 welcomes submissions that articulate Wolfgang Iser’s Theory of Aesthetic Response and/or Literary Anthropology with innovative methodologies for engaging with literature, such as autoethnography, autobiography, diary-keeping, self-writing, cartographies, and mappings of the aesthetic experience (MAPEE). These approaches aim to explore new dimensions of the literary phenomenon and its interpretive processes, positioning the reader as the protagonist of the experience and its effects of meaning.</w:t>
      </w:r>
    </w:p>
    <w:sectPr w:rsidR="0038738A">
      <w:pgSz w:w="11906" w:h="16838"/>
      <w:pgMar w:top="1701"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89447" w14:textId="77777777" w:rsidR="00CA2159" w:rsidRPr="009639C1" w:rsidRDefault="00CA2159">
      <w:pPr>
        <w:spacing w:after="0" w:line="240" w:lineRule="auto"/>
      </w:pPr>
      <w:r w:rsidRPr="009639C1">
        <w:separator/>
      </w:r>
    </w:p>
  </w:endnote>
  <w:endnote w:type="continuationSeparator" w:id="0">
    <w:p w14:paraId="076631D9" w14:textId="77777777" w:rsidR="00CA2159" w:rsidRPr="009639C1" w:rsidRDefault="00CA2159">
      <w:pPr>
        <w:spacing w:after="0" w:line="240" w:lineRule="auto"/>
      </w:pPr>
      <w:r w:rsidRPr="009639C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1CC0E" w14:textId="77777777" w:rsidR="00CA2159" w:rsidRPr="009639C1" w:rsidRDefault="00CA2159">
      <w:pPr>
        <w:spacing w:after="0" w:line="240" w:lineRule="auto"/>
      </w:pPr>
      <w:r w:rsidRPr="009639C1">
        <w:separator/>
      </w:r>
    </w:p>
  </w:footnote>
  <w:footnote w:type="continuationSeparator" w:id="0">
    <w:p w14:paraId="6F732530" w14:textId="77777777" w:rsidR="00CA2159" w:rsidRPr="009639C1" w:rsidRDefault="00CA2159">
      <w:pPr>
        <w:spacing w:after="0" w:line="240" w:lineRule="auto"/>
      </w:pPr>
      <w:r w:rsidRPr="009639C1">
        <w:continuationSeparator/>
      </w:r>
    </w:p>
  </w:footnote>
  <w:footnote w:id="1">
    <w:p w14:paraId="56362BE2" w14:textId="77777777" w:rsidR="0038738A" w:rsidRPr="009639C1" w:rsidRDefault="00C9250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9639C1">
        <w:rPr>
          <w:vertAlign w:val="superscript"/>
        </w:rPr>
        <w:footnoteRef/>
      </w:r>
      <w:r w:rsidRPr="009639C1">
        <w:rPr>
          <w:rFonts w:ascii="Times New Roman" w:eastAsia="Times New Roman" w:hAnsi="Times New Roman" w:cs="Times New Roman"/>
          <w:color w:val="000000"/>
          <w:sz w:val="20"/>
          <w:szCs w:val="20"/>
        </w:rPr>
        <w:t xml:space="preserve"> </w:t>
      </w:r>
      <w:r w:rsidRPr="009639C1">
        <w:rPr>
          <w:rFonts w:ascii="Times New Roman" w:eastAsia="Times New Roman" w:hAnsi="Times New Roman" w:cs="Times New Roman"/>
          <w:sz w:val="20"/>
          <w:szCs w:val="20"/>
        </w:rPr>
        <w:t xml:space="preserve"> Institution, country, email</w:t>
      </w:r>
    </w:p>
  </w:footnote>
  <w:footnote w:id="2">
    <w:p w14:paraId="56362BE3" w14:textId="77777777" w:rsidR="0038738A" w:rsidRDefault="00C92509">
      <w:pPr>
        <w:spacing w:after="0" w:line="240" w:lineRule="auto"/>
        <w:rPr>
          <w:color w:val="000000"/>
          <w:sz w:val="20"/>
          <w:szCs w:val="20"/>
        </w:rPr>
      </w:pPr>
      <w:r w:rsidRPr="009639C1">
        <w:rPr>
          <w:vertAlign w:val="superscript"/>
        </w:rPr>
        <w:footnoteRef/>
      </w:r>
      <w:r w:rsidRPr="009639C1">
        <w:rPr>
          <w:rFonts w:ascii="Times New Roman" w:eastAsia="Times New Roman" w:hAnsi="Times New Roman" w:cs="Times New Roman"/>
          <w:sz w:val="20"/>
          <w:szCs w:val="20"/>
        </w:rPr>
        <w:t xml:space="preserve"> Institution, country, email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8A"/>
    <w:rsid w:val="000C1388"/>
    <w:rsid w:val="0038738A"/>
    <w:rsid w:val="005E7223"/>
    <w:rsid w:val="009639C1"/>
    <w:rsid w:val="009B174A"/>
    <w:rsid w:val="00C92509"/>
    <w:rsid w:val="00CA21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2BC1"/>
  <w15:docId w15:val="{062F1D5D-E614-447D-8FA0-C6CF5204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notaderodap">
    <w:name w:val="footnote text"/>
    <w:basedOn w:val="Normal"/>
    <w:link w:val="TextodenotaderodapChar"/>
    <w:uiPriority w:val="99"/>
    <w:unhideWhenUsed/>
    <w:rsid w:val="004C019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C019D"/>
    <w:rPr>
      <w:sz w:val="20"/>
      <w:szCs w:val="20"/>
    </w:rPr>
  </w:style>
  <w:style w:type="character" w:styleId="Refdenotaderodap">
    <w:name w:val="footnote reference"/>
    <w:basedOn w:val="Fontepargpadro"/>
    <w:uiPriority w:val="99"/>
    <w:semiHidden/>
    <w:unhideWhenUsed/>
    <w:rsid w:val="004C019D"/>
    <w:rPr>
      <w:vertAlign w:val="superscript"/>
    </w:rPr>
  </w:style>
  <w:style w:type="character" w:styleId="Hyperlink">
    <w:name w:val="Hyperlink"/>
    <w:basedOn w:val="Fontepargpadro"/>
    <w:uiPriority w:val="99"/>
    <w:unhideWhenUsed/>
    <w:rPr>
      <w:color w:val="0563C1" w:themeColor="hyperlink"/>
      <w:u w:val="single"/>
    </w:rPr>
  </w:style>
  <w:style w:type="paragraph" w:styleId="Cabealho">
    <w:name w:val="header"/>
    <w:basedOn w:val="Normal"/>
    <w:link w:val="CabealhoChar"/>
    <w:uiPriority w:val="99"/>
    <w:semiHidden/>
    <w:unhideWhenUsed/>
    <w:rsid w:val="008F13B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F13B3"/>
  </w:style>
  <w:style w:type="paragraph" w:styleId="Rodap">
    <w:name w:val="footer"/>
    <w:basedOn w:val="Normal"/>
    <w:link w:val="RodapChar"/>
    <w:uiPriority w:val="99"/>
    <w:semiHidden/>
    <w:unhideWhenUsed/>
    <w:rsid w:val="008F13B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F13B3"/>
  </w:style>
  <w:style w:type="table" w:styleId="Tabelacomgrade">
    <w:name w:val="Table Grid"/>
    <w:basedOn w:val="Tabelanormal"/>
    <w:uiPriority w:val="59"/>
    <w:rsid w:val="00C942CF"/>
    <w:pPr>
      <w:spacing w:after="0" w:line="240" w:lineRule="auto"/>
    </w:pPr>
    <w:rPr>
      <w:rFonts w:ascii="Arial" w:eastAsia="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oPendente">
    <w:name w:val="Unresolved Mention"/>
    <w:basedOn w:val="Fontepargpadro"/>
    <w:uiPriority w:val="99"/>
    <w:semiHidden/>
    <w:unhideWhenUsed/>
    <w:rsid w:val="00FD5D4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JHjqO2X5TP7mWsUIBcHNcFbjEg==">CgMxLjA4AHIhMVluOHJ2RS1GeVdNME11c0VtV0kwMk05VDU1Z3ZoTDFB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3348</Characters>
  <Application>Microsoft Office Word</Application>
  <DocSecurity>0</DocSecurity>
  <Lines>27</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Brito</dc:creator>
  <cp:lastModifiedBy>Fabiana Ferreira da Costa</cp:lastModifiedBy>
  <cp:revision>4</cp:revision>
  <dcterms:created xsi:type="dcterms:W3CDTF">2022-04-12T03:16:00Z</dcterms:created>
  <dcterms:modified xsi:type="dcterms:W3CDTF">2025-04-01T10:26:00Z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0x010100D08A5FDD284C2848A9C6F70FED5BB6C2</vt:lpwstr>
  </property>
</Properties>
</file>